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A" w:rsidRPr="00B3086A" w:rsidRDefault="008A2BEF" w:rsidP="008A2BEF">
      <w:pPr>
        <w:pStyle w:val="Titre2"/>
        <w:keepNext w:val="0"/>
        <w:ind w:left="851"/>
        <w:jc w:val="center"/>
        <w:rPr>
          <w:rFonts w:asciiTheme="minorHAnsi" w:hAnsiTheme="minorHAnsi" w:cstheme="minorHAnsi"/>
          <w:smallCaps/>
          <w:spacing w:val="20"/>
        </w:rPr>
      </w:pP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5EE8D19" wp14:editId="7BA7BAEA">
            <wp:simplePos x="0" y="0"/>
            <wp:positionH relativeFrom="column">
              <wp:posOffset>125095</wp:posOffset>
            </wp:positionH>
            <wp:positionV relativeFrom="paragraph">
              <wp:posOffset>112730</wp:posOffset>
            </wp:positionV>
            <wp:extent cx="990000" cy="874800"/>
            <wp:effectExtent l="0" t="0" r="63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BEF" w:rsidRPr="00BE4A24" w:rsidRDefault="008A2BEF" w:rsidP="008A2BEF">
      <w:pPr>
        <w:pStyle w:val="Lgende"/>
        <w:widowControl w:val="0"/>
        <w:suppressAutoHyphens/>
        <w:ind w:left="851"/>
        <w:rPr>
          <w:rFonts w:ascii="Calibri" w:hAnsi="Calibri" w:cs="Calibri"/>
          <w:color w:val="000000"/>
        </w:rPr>
      </w:pPr>
      <w:r w:rsidRPr="00BE4A24">
        <w:rPr>
          <w:rFonts w:ascii="Calibri" w:hAnsi="Calibri" w:cs="Calibri"/>
          <w:color w:val="000000"/>
        </w:rPr>
        <w:t>VILLE DE LORIENT</w:t>
      </w:r>
    </w:p>
    <w:p w:rsidR="008A2BEF" w:rsidRDefault="008A2BEF" w:rsidP="008A2BEF">
      <w:pPr>
        <w:pStyle w:val="Titre2"/>
        <w:keepNext w:val="0"/>
        <w:ind w:left="851"/>
        <w:jc w:val="center"/>
        <w:rPr>
          <w:rFonts w:ascii="Calibri" w:hAnsi="Calibri" w:cs="Calibri"/>
          <w:b/>
          <w:spacing w:val="20"/>
          <w:szCs w:val="24"/>
          <w:u w:val="none"/>
        </w:rPr>
      </w:pPr>
      <w:r>
        <w:rPr>
          <w:rFonts w:ascii="Calibri" w:hAnsi="Calibri" w:cs="Calibri"/>
          <w:b/>
          <w:spacing w:val="20"/>
          <w:szCs w:val="24"/>
          <w:u w:val="none"/>
        </w:rPr>
        <w:t xml:space="preserve">Pôle </w:t>
      </w:r>
      <w:r w:rsidRPr="003D15D2">
        <w:rPr>
          <w:rFonts w:ascii="Calibri" w:hAnsi="Calibri" w:cs="Calibri"/>
          <w:b/>
          <w:spacing w:val="20"/>
          <w:szCs w:val="24"/>
          <w:u w:val="none"/>
        </w:rPr>
        <w:t>Cadre de vie et développement durable</w:t>
      </w:r>
    </w:p>
    <w:p w:rsidR="008A2BEF" w:rsidRPr="00BE4A24" w:rsidRDefault="008A2BEF" w:rsidP="008A2BEF">
      <w:pPr>
        <w:pStyle w:val="Titre2"/>
        <w:keepNext w:val="0"/>
        <w:ind w:left="851"/>
        <w:jc w:val="center"/>
        <w:rPr>
          <w:rFonts w:ascii="Calibri" w:hAnsi="Calibri" w:cs="Calibri"/>
          <w:smallCaps/>
          <w:spacing w:val="20"/>
        </w:rPr>
      </w:pPr>
      <w:r w:rsidRPr="00BE4A24">
        <w:rPr>
          <w:rFonts w:ascii="Calibri" w:hAnsi="Calibri" w:cs="Calibri"/>
          <w:spacing w:val="20"/>
        </w:rPr>
        <w:t>Service Environnement</w:t>
      </w:r>
    </w:p>
    <w:p w:rsidR="008A2BEF" w:rsidRPr="00BE4A24" w:rsidRDefault="008A2BEF" w:rsidP="008A2BEF">
      <w:pPr>
        <w:widowControl w:val="0"/>
        <w:tabs>
          <w:tab w:val="left" w:pos="5671"/>
          <w:tab w:val="left" w:pos="11410"/>
        </w:tabs>
        <w:suppressAutoHyphens/>
        <w:ind w:left="142" w:right="74"/>
        <w:rPr>
          <w:rFonts w:ascii="Calibri" w:hAnsi="Calibri" w:cs="Calibri"/>
          <w:color w:val="000000"/>
        </w:rPr>
      </w:pPr>
    </w:p>
    <w:tbl>
      <w:tblPr>
        <w:tblW w:w="1080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8A2BEF" w:rsidRPr="00BE4A24" w:rsidTr="008A2BEF">
        <w:trPr>
          <w:cantSplit/>
        </w:trPr>
        <w:tc>
          <w:tcPr>
            <w:tcW w:w="10800" w:type="dxa"/>
            <w:tcBorders>
              <w:top w:val="single" w:sz="6" w:space="0" w:color="auto"/>
              <w:bottom w:val="single" w:sz="6" w:space="0" w:color="auto"/>
            </w:tcBorders>
          </w:tcPr>
          <w:p w:rsidR="008A2BEF" w:rsidRPr="008A2BEF" w:rsidRDefault="008A2BEF" w:rsidP="005638B6">
            <w:pPr>
              <w:widowControl w:val="0"/>
              <w:suppressAutoHyphens/>
              <w:spacing w:before="240" w:after="2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2"/>
              </w:rPr>
            </w:pPr>
            <w:r w:rsidRPr="00447CD9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2"/>
              </w:rPr>
              <w:t>Programme « écoles en transition énergétique »</w:t>
            </w:r>
          </w:p>
        </w:tc>
      </w:tr>
    </w:tbl>
    <w:p w:rsidR="00D31997" w:rsidRPr="00447CD9" w:rsidRDefault="002559E1" w:rsidP="005638B6">
      <w:pPr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before="360"/>
        <w:ind w:left="851" w:right="573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b/>
          <w:color w:val="000000" w:themeColor="text1"/>
          <w:szCs w:val="22"/>
        </w:rPr>
        <w:t>Objectif :</w:t>
      </w:r>
      <w:r w:rsidR="003C2D97" w:rsidRPr="00447CD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:rsidR="00DD1DB6" w:rsidRPr="00447CD9" w:rsidRDefault="002559E1" w:rsidP="00DD1DB6">
      <w:pPr>
        <w:pStyle w:val="Paragraphedeliste"/>
        <w:widowControl w:val="0"/>
        <w:numPr>
          <w:ilvl w:val="0"/>
          <w:numId w:val="4"/>
        </w:numPr>
        <w:tabs>
          <w:tab w:val="left" w:pos="3402"/>
        </w:tabs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Réduire les consommations dans les écoles énergivores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90321B" w:rsidRPr="00447CD9" w:rsidRDefault="0090321B" w:rsidP="00DD1DB6">
      <w:pPr>
        <w:pStyle w:val="Paragraphedeliste"/>
        <w:widowControl w:val="0"/>
        <w:numPr>
          <w:ilvl w:val="0"/>
          <w:numId w:val="4"/>
        </w:numPr>
        <w:tabs>
          <w:tab w:val="left" w:pos="3402"/>
        </w:tabs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 xml:space="preserve">Sensibiliser les élèves et le personnel d’une école équipée d’une installation </w:t>
      </w:r>
      <w:proofErr w:type="spellStart"/>
      <w:r w:rsidRPr="00447CD9">
        <w:rPr>
          <w:rFonts w:asciiTheme="minorHAnsi" w:hAnsiTheme="minorHAnsi" w:cstheme="minorHAnsi"/>
          <w:color w:val="000000" w:themeColor="text1"/>
          <w:szCs w:val="22"/>
        </w:rPr>
        <w:t>EnR</w:t>
      </w:r>
      <w:proofErr w:type="spellEnd"/>
      <w:r w:rsidRPr="00447CD9">
        <w:rPr>
          <w:rFonts w:asciiTheme="minorHAnsi" w:hAnsiTheme="minorHAnsi" w:cstheme="minorHAnsi"/>
          <w:color w:val="000000" w:themeColor="text1"/>
          <w:szCs w:val="22"/>
        </w:rPr>
        <w:t xml:space="preserve"> pour participer et maintenir à la réduction des consommations.</w:t>
      </w:r>
    </w:p>
    <w:p w:rsidR="003C2D97" w:rsidRPr="00447CD9" w:rsidRDefault="003C2D97" w:rsidP="00BD773B">
      <w:pPr>
        <w:widowControl w:val="0"/>
        <w:suppressAutoHyphens/>
        <w:autoSpaceDE w:val="0"/>
        <w:autoSpaceDN w:val="0"/>
        <w:adjustRightInd w:val="0"/>
        <w:spacing w:before="240"/>
        <w:ind w:left="851" w:right="573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b/>
          <w:color w:val="000000" w:themeColor="text1"/>
          <w:szCs w:val="22"/>
        </w:rPr>
        <w:t xml:space="preserve">Méthode : </w:t>
      </w:r>
    </w:p>
    <w:p w:rsidR="003C2D97" w:rsidRPr="00447CD9" w:rsidRDefault="003C2D97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  <w:t>Réaliser un bilan énergétique de l’établissement</w:t>
      </w:r>
      <w:r w:rsidR="00450A42" w:rsidRPr="00447CD9"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  <w:t>.</w:t>
      </w:r>
    </w:p>
    <w:p w:rsidR="00450A42" w:rsidRPr="00447CD9" w:rsidRDefault="003C2D97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Mettre en place les moyens nécessaires pour y arriver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3C2D97" w:rsidRPr="00447CD9" w:rsidRDefault="008F578E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Avoir l’adhésion des</w:t>
      </w:r>
      <w:r w:rsidR="003C2D97" w:rsidRPr="00447CD9">
        <w:rPr>
          <w:rFonts w:asciiTheme="minorHAnsi" w:hAnsiTheme="minorHAnsi" w:cstheme="minorHAnsi"/>
          <w:color w:val="000000" w:themeColor="text1"/>
          <w:szCs w:val="22"/>
        </w:rPr>
        <w:t xml:space="preserve"> utilisateurs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. La démarche touche tout le monde (personnel, enseignants, élèves, périscolaire, autres usagers).</w:t>
      </w:r>
    </w:p>
    <w:p w:rsidR="00D31997" w:rsidRPr="00447CD9" w:rsidRDefault="00D31997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Suivi des consommations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D31997" w:rsidRPr="00447CD9" w:rsidRDefault="00D31997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Suivre les installations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894493" w:rsidRPr="00447CD9" w:rsidRDefault="00D31997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  <w:t>Démarche participative aux résultats obtenus</w:t>
      </w:r>
      <w:r w:rsidR="00450A42" w:rsidRPr="00447CD9"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  <w:t>.</w:t>
      </w:r>
    </w:p>
    <w:p w:rsidR="005638B6" w:rsidRPr="00B3086A" w:rsidRDefault="005638B6" w:rsidP="00885643">
      <w:pPr>
        <w:spacing w:before="240"/>
        <w:ind w:left="851"/>
        <w:jc w:val="left"/>
        <w:rPr>
          <w:rFonts w:asciiTheme="minorHAnsi" w:hAnsiTheme="minorHAnsi" w:cstheme="minorHAnsi"/>
          <w:b/>
          <w:color w:val="000000"/>
          <w:szCs w:val="22"/>
        </w:rPr>
      </w:pPr>
      <w:r w:rsidRPr="00B3086A">
        <w:rPr>
          <w:rFonts w:asciiTheme="minorHAnsi" w:hAnsiTheme="minorHAnsi" w:cstheme="minorHAnsi"/>
          <w:b/>
          <w:color w:val="000000"/>
          <w:szCs w:val="22"/>
        </w:rPr>
        <w:t>Financement :</w:t>
      </w:r>
    </w:p>
    <w:p w:rsidR="005638B6" w:rsidRPr="00C85D5A" w:rsidRDefault="005638B6" w:rsidP="00885643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59" w:right="573" w:hanging="357"/>
        <w:rPr>
          <w:rFonts w:asciiTheme="minorHAnsi" w:hAnsiTheme="minorHAnsi" w:cstheme="minorHAnsi"/>
          <w:bCs/>
          <w:szCs w:val="22"/>
          <w:lang w:eastAsia="zh-CN"/>
        </w:rPr>
      </w:pPr>
      <w:r w:rsidRPr="00B3086A">
        <w:rPr>
          <w:rFonts w:asciiTheme="minorHAnsi" w:hAnsiTheme="minorHAnsi" w:cstheme="minorHAnsi"/>
          <w:szCs w:val="22"/>
        </w:rPr>
        <w:t>Auto financement par les économies d’énergies réalisées</w:t>
      </w:r>
      <w:r w:rsidRPr="00B3086A">
        <w:rPr>
          <w:rFonts w:asciiTheme="minorHAnsi" w:eastAsia="Calibri" w:hAnsiTheme="minorHAnsi" w:cstheme="minorHAnsi"/>
          <w:szCs w:val="22"/>
          <w:lang w:eastAsia="en-US"/>
        </w:rPr>
        <w:t xml:space="preserve"> dans les années à venir.</w:t>
      </w:r>
    </w:p>
    <w:p w:rsidR="005638B6" w:rsidRPr="00C85D5A" w:rsidRDefault="005638B6" w:rsidP="005638B6">
      <w:pPr>
        <w:pStyle w:val="Paragraphedeliste"/>
        <w:widowControl w:val="0"/>
        <w:suppressAutoHyphens/>
        <w:autoSpaceDE w:val="0"/>
        <w:autoSpaceDN w:val="0"/>
        <w:adjustRightInd w:val="0"/>
        <w:spacing w:after="240"/>
        <w:ind w:left="1560" w:right="573"/>
        <w:rPr>
          <w:rFonts w:asciiTheme="minorHAnsi" w:hAnsiTheme="minorHAnsi" w:cstheme="minorHAnsi"/>
          <w:bCs/>
          <w:szCs w:val="22"/>
          <w:lang w:eastAsia="zh-CN"/>
        </w:rPr>
      </w:pPr>
      <w:r>
        <w:rPr>
          <w:rFonts w:asciiTheme="minorHAnsi" w:hAnsiTheme="minorHAnsi" w:cstheme="minorHAnsi"/>
          <w:szCs w:val="22"/>
        </w:rPr>
        <w:t>L’objectif est de réduire</w:t>
      </w:r>
      <w:r w:rsidRPr="00C85D5A">
        <w:rPr>
          <w:rFonts w:asciiTheme="minorHAnsi" w:hAnsiTheme="minorHAnsi" w:cstheme="minorHAnsi"/>
          <w:szCs w:val="22"/>
        </w:rPr>
        <w:t xml:space="preserve"> la facture énergétique de l’établissement, le montant des économies réalisées sur 2 années permettra de financer les interventions sur 2 années</w:t>
      </w:r>
      <w:r>
        <w:rPr>
          <w:rFonts w:asciiTheme="minorHAnsi" w:hAnsiTheme="minorHAnsi" w:cstheme="minorHAnsi"/>
          <w:szCs w:val="22"/>
        </w:rPr>
        <w:t>.</w:t>
      </w:r>
    </w:p>
    <w:p w:rsidR="005638B6" w:rsidRPr="00AC3CFA" w:rsidRDefault="005638B6" w:rsidP="005638B6">
      <w:pPr>
        <w:pStyle w:val="Paragraphedeliste"/>
        <w:widowControl w:val="0"/>
        <w:suppressAutoHyphens/>
        <w:autoSpaceDE w:val="0"/>
        <w:autoSpaceDN w:val="0"/>
        <w:adjustRightInd w:val="0"/>
        <w:spacing w:before="240" w:after="240"/>
        <w:ind w:left="1560" w:right="573"/>
        <w:rPr>
          <w:rFonts w:asciiTheme="minorHAnsi" w:hAnsiTheme="minorHAnsi" w:cstheme="minorHAnsi"/>
          <w:bCs/>
          <w:sz w:val="8"/>
          <w:szCs w:val="8"/>
          <w:lang w:eastAsia="zh-CN"/>
        </w:rPr>
      </w:pPr>
    </w:p>
    <w:p w:rsidR="005638B6" w:rsidRPr="00B3086A" w:rsidRDefault="00EA44E3" w:rsidP="005638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240"/>
        <w:ind w:left="1560" w:right="573" w:hanging="357"/>
        <w:rPr>
          <w:rFonts w:asciiTheme="minorHAnsi" w:hAnsiTheme="minorHAnsi" w:cstheme="minorHAnsi"/>
          <w:bCs/>
          <w:szCs w:val="22"/>
          <w:lang w:eastAsia="zh-CN"/>
        </w:rPr>
      </w:pPr>
      <w:r>
        <w:rPr>
          <w:rFonts w:asciiTheme="minorHAnsi" w:hAnsiTheme="minorHAnsi" w:cstheme="minorHAnsi"/>
          <w:szCs w:val="22"/>
        </w:rPr>
        <w:t xml:space="preserve">Participation au bénéfice réalisé </w:t>
      </w:r>
      <w:bookmarkStart w:id="0" w:name="_GoBack"/>
      <w:bookmarkEnd w:id="0"/>
      <w:r w:rsidR="005638B6">
        <w:rPr>
          <w:rFonts w:asciiTheme="minorHAnsi" w:hAnsiTheme="minorHAnsi" w:cstheme="minorHAnsi"/>
          <w:szCs w:val="22"/>
        </w:rPr>
        <w:t>à partir de la 3</w:t>
      </w:r>
      <w:r w:rsidR="005638B6" w:rsidRPr="00C85D5A">
        <w:rPr>
          <w:rFonts w:asciiTheme="minorHAnsi" w:hAnsiTheme="minorHAnsi" w:cstheme="minorHAnsi"/>
          <w:szCs w:val="22"/>
          <w:vertAlign w:val="superscript"/>
        </w:rPr>
        <w:t>ème</w:t>
      </w:r>
      <w:r w:rsidR="005638B6">
        <w:rPr>
          <w:rFonts w:asciiTheme="minorHAnsi" w:hAnsiTheme="minorHAnsi" w:cstheme="minorHAnsi"/>
          <w:szCs w:val="22"/>
        </w:rPr>
        <w:t xml:space="preserve"> année</w:t>
      </w:r>
      <w:r w:rsidR="005638B6" w:rsidRPr="00B3086A">
        <w:rPr>
          <w:rFonts w:asciiTheme="minorHAnsi" w:hAnsiTheme="minorHAnsi" w:cstheme="minorHAnsi"/>
          <w:szCs w:val="22"/>
        </w:rPr>
        <w:t>.</w:t>
      </w:r>
    </w:p>
    <w:p w:rsidR="005638B6" w:rsidRDefault="005638B6" w:rsidP="005638B6">
      <w:pPr>
        <w:pStyle w:val="Paragraphedeliste"/>
        <w:widowControl w:val="0"/>
        <w:suppressAutoHyphens/>
        <w:autoSpaceDE w:val="0"/>
        <w:autoSpaceDN w:val="0"/>
        <w:adjustRightInd w:val="0"/>
        <w:spacing w:before="240" w:after="240"/>
        <w:ind w:left="1560" w:right="573"/>
        <w:rPr>
          <w:rFonts w:asciiTheme="minorHAnsi" w:eastAsia="Calibri" w:hAnsiTheme="minorHAnsi" w:cstheme="minorHAnsi"/>
          <w:szCs w:val="22"/>
          <w:lang w:eastAsia="en-US"/>
        </w:rPr>
      </w:pPr>
      <w:r w:rsidRPr="00B3086A">
        <w:rPr>
          <w:rFonts w:asciiTheme="minorHAnsi" w:eastAsia="Calibri" w:hAnsiTheme="minorHAnsi" w:cstheme="minorHAnsi"/>
          <w:szCs w:val="22"/>
          <w:lang w:eastAsia="en-US"/>
        </w:rPr>
        <w:t>Suivant la réduction de la facture énergétique de</w:t>
      </w:r>
      <w:r w:rsidR="00EA44E3">
        <w:rPr>
          <w:rFonts w:asciiTheme="minorHAnsi" w:eastAsia="Calibri" w:hAnsiTheme="minorHAnsi" w:cstheme="minorHAnsi"/>
          <w:szCs w:val="22"/>
          <w:lang w:eastAsia="en-US"/>
        </w:rPr>
        <w:t xml:space="preserve"> l’établissement (annuelle), une participation financière sera apportée à l’école pour l’achat de fourniture scolaire </w:t>
      </w:r>
    </w:p>
    <w:p w:rsidR="003C2D97" w:rsidRPr="00447CD9" w:rsidRDefault="00D31997" w:rsidP="00BD773B">
      <w:pPr>
        <w:widowControl w:val="0"/>
        <w:suppressAutoHyphens/>
        <w:autoSpaceDE w:val="0"/>
        <w:autoSpaceDN w:val="0"/>
        <w:adjustRightInd w:val="0"/>
        <w:spacing w:before="240"/>
        <w:ind w:left="851" w:right="573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b/>
          <w:color w:val="000000" w:themeColor="text1"/>
          <w:szCs w:val="22"/>
        </w:rPr>
        <w:t>P</w:t>
      </w:r>
      <w:r w:rsidR="00890168" w:rsidRPr="00447CD9">
        <w:rPr>
          <w:rFonts w:asciiTheme="minorHAnsi" w:hAnsiTheme="minorHAnsi" w:cstheme="minorHAnsi"/>
          <w:b/>
          <w:color w:val="000000" w:themeColor="text1"/>
          <w:szCs w:val="22"/>
        </w:rPr>
        <w:t>lan d’actions</w:t>
      </w:r>
      <w:r w:rsidRPr="00447CD9">
        <w:rPr>
          <w:rFonts w:asciiTheme="minorHAnsi" w:hAnsiTheme="minorHAnsi" w:cstheme="minorHAnsi"/>
          <w:b/>
          <w:color w:val="000000" w:themeColor="text1"/>
          <w:szCs w:val="22"/>
        </w:rPr>
        <w:t> :</w:t>
      </w:r>
    </w:p>
    <w:p w:rsidR="0019011A" w:rsidRPr="00447CD9" w:rsidRDefault="0019011A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  <w:t>C’est le service environnement qui propose aux écoles concernées une participation à l’opération.</w:t>
      </w:r>
    </w:p>
    <w:p w:rsidR="00FE3AC0" w:rsidRPr="00447CD9" w:rsidRDefault="002559E1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Durée</w:t>
      </w:r>
      <w:r w:rsidR="00FE3AC0" w:rsidRPr="00447CD9">
        <w:rPr>
          <w:rFonts w:asciiTheme="minorHAnsi" w:hAnsiTheme="minorHAnsi" w:cstheme="minorHAnsi"/>
          <w:color w:val="000000" w:themeColor="text1"/>
          <w:szCs w:val="22"/>
        </w:rPr>
        <w:t xml:space="preserve"> : </w:t>
      </w:r>
      <w:r w:rsidRPr="00447CD9">
        <w:rPr>
          <w:rFonts w:asciiTheme="minorHAnsi" w:hAnsiTheme="minorHAnsi" w:cstheme="minorHAnsi"/>
          <w:color w:val="000000" w:themeColor="text1"/>
          <w:szCs w:val="22"/>
        </w:rPr>
        <w:t>2 années scolaire</w:t>
      </w:r>
      <w:r w:rsidR="00450A42" w:rsidRPr="00447CD9">
        <w:rPr>
          <w:rFonts w:asciiTheme="minorHAnsi" w:hAnsiTheme="minorHAnsi" w:cstheme="minorHAnsi"/>
          <w:color w:val="000000" w:themeColor="text1"/>
          <w:szCs w:val="22"/>
        </w:rPr>
        <w:t> :</w:t>
      </w:r>
    </w:p>
    <w:p w:rsidR="00076117" w:rsidRPr="00447CD9" w:rsidRDefault="00FE3AC0" w:rsidP="00DD1DB6">
      <w:pPr>
        <w:pStyle w:val="Paragraphedeliste"/>
        <w:widowControl w:val="0"/>
        <w:numPr>
          <w:ilvl w:val="5"/>
          <w:numId w:val="15"/>
        </w:numPr>
        <w:suppressAutoHyphens/>
        <w:autoSpaceDE w:val="0"/>
        <w:autoSpaceDN w:val="0"/>
        <w:adjustRightInd w:val="0"/>
        <w:ind w:left="1985" w:right="573" w:hanging="284"/>
        <w:contextualSpacing w:val="0"/>
        <w:rPr>
          <w:rFonts w:asciiTheme="minorHAnsi" w:hAnsiTheme="minorHAnsi" w:cstheme="minorHAnsi"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1</w:t>
      </w:r>
      <w:r w:rsidRPr="00447CD9">
        <w:rPr>
          <w:rFonts w:asciiTheme="minorHAnsi" w:hAnsiTheme="minorHAnsi" w:cstheme="minorHAnsi"/>
          <w:color w:val="000000" w:themeColor="text1"/>
          <w:szCs w:val="22"/>
          <w:vertAlign w:val="superscript"/>
        </w:rPr>
        <w:t>ère</w:t>
      </w:r>
      <w:r w:rsidRPr="00447CD9">
        <w:rPr>
          <w:rFonts w:asciiTheme="minorHAnsi" w:hAnsiTheme="minorHAnsi" w:cstheme="minorHAnsi"/>
          <w:color w:val="000000" w:themeColor="text1"/>
          <w:szCs w:val="22"/>
        </w:rPr>
        <w:t xml:space="preserve"> année : 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>enquête, analyse, bilan</w:t>
      </w:r>
      <w:r w:rsidRPr="00447CD9">
        <w:rPr>
          <w:rFonts w:asciiTheme="minorHAnsi" w:hAnsiTheme="minorHAnsi" w:cstheme="minorHAnsi"/>
          <w:color w:val="000000" w:themeColor="text1"/>
          <w:szCs w:val="22"/>
        </w:rPr>
        <w:t xml:space="preserve"> énergétique de l’école</w:t>
      </w:r>
      <w:r w:rsidR="000618C9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618C9" w:rsidRPr="00447CD9">
        <w:rPr>
          <w:rFonts w:asciiTheme="minorHAnsi" w:hAnsiTheme="minorHAnsi" w:cstheme="minorHAnsi"/>
          <w:color w:val="000000" w:themeColor="text1"/>
          <w:szCs w:val="22"/>
        </w:rPr>
        <w:t xml:space="preserve">Découvrir 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>des problèmes liés à la consommation d’énergie</w:t>
      </w:r>
      <w:r w:rsidR="000618C9" w:rsidRPr="00447CD9">
        <w:rPr>
          <w:rFonts w:asciiTheme="minorHAnsi" w:hAnsiTheme="minorHAnsi" w:cstheme="minorHAnsi"/>
          <w:color w:val="000000" w:themeColor="text1"/>
          <w:szCs w:val="22"/>
        </w:rPr>
        <w:t>, comment les abaisser, les maîtriser, e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>xpériences, ex</w:t>
      </w:r>
      <w:r w:rsidR="000618C9" w:rsidRPr="00447CD9">
        <w:rPr>
          <w:rFonts w:asciiTheme="minorHAnsi" w:hAnsiTheme="minorHAnsi" w:cstheme="minorHAnsi"/>
          <w:color w:val="000000" w:themeColor="text1"/>
          <w:szCs w:val="22"/>
        </w:rPr>
        <w:t>périmentation.</w:t>
      </w:r>
    </w:p>
    <w:p w:rsidR="000618C9" w:rsidRPr="00447CD9" w:rsidRDefault="00FE3AC0" w:rsidP="00DD1DB6">
      <w:pPr>
        <w:pStyle w:val="Paragraphedeliste"/>
        <w:widowControl w:val="0"/>
        <w:numPr>
          <w:ilvl w:val="5"/>
          <w:numId w:val="15"/>
        </w:numPr>
        <w:suppressAutoHyphens/>
        <w:autoSpaceDE w:val="0"/>
        <w:autoSpaceDN w:val="0"/>
        <w:adjustRightInd w:val="0"/>
        <w:ind w:left="1985" w:right="573" w:hanging="284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2</w:t>
      </w:r>
      <w:r w:rsidRPr="00447CD9">
        <w:rPr>
          <w:rFonts w:asciiTheme="minorHAnsi" w:hAnsiTheme="minorHAnsi" w:cstheme="minorHAnsi"/>
          <w:color w:val="000000" w:themeColor="text1"/>
          <w:szCs w:val="22"/>
          <w:vertAlign w:val="superscript"/>
        </w:rPr>
        <w:t>ème</w:t>
      </w:r>
      <w:r w:rsidRPr="00447CD9">
        <w:rPr>
          <w:rFonts w:asciiTheme="minorHAnsi" w:hAnsiTheme="minorHAnsi" w:cstheme="minorHAnsi"/>
          <w:color w:val="000000" w:themeColor="text1"/>
          <w:szCs w:val="22"/>
        </w:rPr>
        <w:t xml:space="preserve"> année : 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 xml:space="preserve">mise en place des actions, suivi </w:t>
      </w:r>
      <w:r w:rsidR="009876DC" w:rsidRPr="00447CD9">
        <w:rPr>
          <w:rFonts w:asciiTheme="minorHAnsi" w:hAnsiTheme="minorHAnsi" w:cstheme="minorHAnsi"/>
          <w:color w:val="000000" w:themeColor="text1"/>
          <w:szCs w:val="22"/>
        </w:rPr>
        <w:t xml:space="preserve">des 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>consommation</w:t>
      </w:r>
      <w:r w:rsidR="009876DC" w:rsidRPr="00447CD9">
        <w:rPr>
          <w:rFonts w:asciiTheme="minorHAnsi" w:hAnsiTheme="minorHAnsi" w:cstheme="minorHAnsi"/>
          <w:color w:val="000000" w:themeColor="text1"/>
          <w:szCs w:val="22"/>
        </w:rPr>
        <w:t>s</w:t>
      </w:r>
      <w:r w:rsidR="0019011A" w:rsidRPr="00447CD9">
        <w:rPr>
          <w:rFonts w:asciiTheme="minorHAnsi" w:hAnsiTheme="minorHAnsi" w:cstheme="minorHAnsi"/>
          <w:color w:val="000000" w:themeColor="text1"/>
          <w:szCs w:val="22"/>
        </w:rPr>
        <w:t>, évaluation</w:t>
      </w:r>
      <w:r w:rsidR="000618C9" w:rsidRPr="00447CD9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E464E3" w:rsidRPr="00447CD9" w:rsidRDefault="00E464E3" w:rsidP="00DD1DB6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Dans le cadre de l’opération, un suivi périodique des consommations visées sera effectué et transmis aux classes et à l’école.</w:t>
      </w:r>
    </w:p>
    <w:p w:rsidR="00E464E3" w:rsidRPr="00447CD9" w:rsidRDefault="00E464E3" w:rsidP="00DD1DB6">
      <w:pPr>
        <w:pStyle w:val="Paragraphedeliste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</w:pP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Le nombre de classe</w:t>
      </w:r>
      <w:r w:rsidR="00710C95"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s</w:t>
      </w: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 de l’école concernée pouvant suivre le programme dépendra des économies financières envisageables (montant estimé selon la conso moyenne des écoles).</w:t>
      </w:r>
    </w:p>
    <w:p w:rsidR="00DA596A" w:rsidRPr="00447CD9" w:rsidRDefault="00DA596A" w:rsidP="00BD773B">
      <w:pPr>
        <w:widowControl w:val="0"/>
        <w:suppressAutoHyphens/>
        <w:autoSpaceDE w:val="0"/>
        <w:autoSpaceDN w:val="0"/>
        <w:adjustRightInd w:val="0"/>
        <w:spacing w:before="240"/>
        <w:ind w:left="851" w:right="573"/>
        <w:rPr>
          <w:rFonts w:asciiTheme="minorHAnsi" w:hAnsiTheme="minorHAnsi" w:cstheme="minorHAnsi"/>
          <w:b/>
          <w:color w:val="000000" w:themeColor="text1"/>
          <w:szCs w:val="22"/>
        </w:rPr>
      </w:pPr>
      <w:r w:rsidRPr="00447CD9">
        <w:rPr>
          <w:rFonts w:asciiTheme="minorHAnsi" w:hAnsiTheme="minorHAnsi" w:cstheme="minorHAnsi"/>
          <w:b/>
          <w:color w:val="000000" w:themeColor="text1"/>
          <w:szCs w:val="22"/>
        </w:rPr>
        <w:t>Programme :</w:t>
      </w:r>
    </w:p>
    <w:p w:rsidR="00DA596A" w:rsidRPr="00447CD9" w:rsidRDefault="00DA596A" w:rsidP="00DA596A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hAnsiTheme="minorHAnsi" w:cstheme="minorHAnsi"/>
          <w:color w:val="000000" w:themeColor="text1"/>
          <w:szCs w:val="22"/>
        </w:rPr>
        <w:t>Classes : CE2-CM1 &amp; CM1-CM2, les mêmes élèves suivent le programme sur les 2 années.</w:t>
      </w:r>
    </w:p>
    <w:p w:rsidR="00DA596A" w:rsidRPr="00447CD9" w:rsidRDefault="00DA596A" w:rsidP="00DA596A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Le programme comprend 2 à </w:t>
      </w:r>
      <w:r w:rsidR="00DA4B90"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3</w:t>
      </w: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 interventions réparties dans l’année.</w:t>
      </w:r>
    </w:p>
    <w:p w:rsidR="00DA596A" w:rsidRPr="00447CD9" w:rsidRDefault="00DA596A" w:rsidP="00DA596A">
      <w:pPr>
        <w:pStyle w:val="Paragraphedelist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560" w:right="573" w:hanging="357"/>
        <w:contextualSpacing w:val="0"/>
        <w:rPr>
          <w:rFonts w:asciiTheme="minorHAnsi" w:hAnsiTheme="minorHAnsi" w:cstheme="minorHAnsi"/>
          <w:bCs/>
          <w:color w:val="000000" w:themeColor="text1"/>
          <w:szCs w:val="22"/>
          <w:lang w:eastAsia="zh-CN"/>
        </w:rPr>
      </w:pPr>
      <w:r w:rsidRPr="00447CD9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Le contenu du programme est intégré dans le programme scolaire.</w:t>
      </w:r>
    </w:p>
    <w:sectPr w:rsidR="00DA596A" w:rsidRPr="00447CD9" w:rsidSect="005E01A7">
      <w:pgSz w:w="11906" w:h="16838" w:code="9"/>
      <w:pgMar w:top="278" w:right="244" w:bottom="426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A" w:rsidRDefault="00D31ECA">
      <w:pPr>
        <w:spacing w:before="0"/>
      </w:pPr>
      <w:r>
        <w:separator/>
      </w:r>
    </w:p>
  </w:endnote>
  <w:endnote w:type="continuationSeparator" w:id="0">
    <w:p w:rsidR="00D31ECA" w:rsidRDefault="00D31E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A" w:rsidRDefault="00D31ECA">
      <w:pPr>
        <w:spacing w:before="0"/>
      </w:pPr>
      <w:r>
        <w:separator/>
      </w:r>
    </w:p>
  </w:footnote>
  <w:footnote w:type="continuationSeparator" w:id="0">
    <w:p w:rsidR="00D31ECA" w:rsidRDefault="00D31EC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2F2800"/>
    <w:multiLevelType w:val="hybridMultilevel"/>
    <w:tmpl w:val="C24440FC"/>
    <w:lvl w:ilvl="0" w:tplc="E5322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B9F"/>
    <w:multiLevelType w:val="hybridMultilevel"/>
    <w:tmpl w:val="E4F2ACDA"/>
    <w:lvl w:ilvl="0" w:tplc="7F60EC38">
      <w:start w:val="2"/>
      <w:numFmt w:val="bullet"/>
      <w:lvlText w:val="-"/>
      <w:lvlJc w:val="left"/>
      <w:pPr>
        <w:ind w:left="3782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abstractNum w:abstractNumId="4">
    <w:nsid w:val="05CA534F"/>
    <w:multiLevelType w:val="hybridMultilevel"/>
    <w:tmpl w:val="81CA8688"/>
    <w:lvl w:ilvl="0" w:tplc="BE2630F4">
      <w:start w:val="56"/>
      <w:numFmt w:val="bullet"/>
      <w:lvlText w:val=""/>
      <w:lvlJc w:val="left"/>
      <w:pPr>
        <w:ind w:left="1146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0F67AD"/>
    <w:multiLevelType w:val="hybridMultilevel"/>
    <w:tmpl w:val="480C45B6"/>
    <w:lvl w:ilvl="0" w:tplc="E780B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064B"/>
    <w:multiLevelType w:val="hybridMultilevel"/>
    <w:tmpl w:val="74962E84"/>
    <w:lvl w:ilvl="0" w:tplc="73BA0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5D49"/>
    <w:multiLevelType w:val="hybridMultilevel"/>
    <w:tmpl w:val="0B5407DA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AB439F"/>
    <w:multiLevelType w:val="hybridMultilevel"/>
    <w:tmpl w:val="C366A68A"/>
    <w:lvl w:ilvl="0" w:tplc="A260EA74">
      <w:start w:val="56"/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7A81"/>
    <w:multiLevelType w:val="hybridMultilevel"/>
    <w:tmpl w:val="68EEE5CA"/>
    <w:lvl w:ilvl="0" w:tplc="0D96B59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9138BD"/>
    <w:multiLevelType w:val="hybridMultilevel"/>
    <w:tmpl w:val="F9DE778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F710442"/>
    <w:multiLevelType w:val="hybridMultilevel"/>
    <w:tmpl w:val="4F6C40DC"/>
    <w:lvl w:ilvl="0" w:tplc="DB586D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57B5"/>
    <w:multiLevelType w:val="hybridMultilevel"/>
    <w:tmpl w:val="F87AEF1C"/>
    <w:lvl w:ilvl="0" w:tplc="DFCACC2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11E2C0B"/>
    <w:multiLevelType w:val="hybridMultilevel"/>
    <w:tmpl w:val="A34E62AA"/>
    <w:lvl w:ilvl="0" w:tplc="AEFA40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862993"/>
    <w:multiLevelType w:val="hybridMultilevel"/>
    <w:tmpl w:val="2FCADBC4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2BC2D94"/>
    <w:multiLevelType w:val="hybridMultilevel"/>
    <w:tmpl w:val="8A8A7946"/>
    <w:lvl w:ilvl="0" w:tplc="BE2630F4">
      <w:start w:val="56"/>
      <w:numFmt w:val="bullet"/>
      <w:lvlText w:val=""/>
      <w:lvlJc w:val="left"/>
      <w:pPr>
        <w:ind w:left="1571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4D3022"/>
    <w:multiLevelType w:val="hybridMultilevel"/>
    <w:tmpl w:val="5D563D36"/>
    <w:lvl w:ilvl="0" w:tplc="BE2630F4">
      <w:start w:val="56"/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BE2630F4">
      <w:start w:val="56"/>
      <w:numFmt w:val="bullet"/>
      <w:lvlText w:val=""/>
      <w:lvlJc w:val="left"/>
      <w:pPr>
        <w:ind w:left="1440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6CF2"/>
    <w:multiLevelType w:val="hybridMultilevel"/>
    <w:tmpl w:val="10E6C260"/>
    <w:lvl w:ilvl="0" w:tplc="7F60EC38">
      <w:start w:val="2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1F37BA1"/>
    <w:multiLevelType w:val="hybridMultilevel"/>
    <w:tmpl w:val="ED78D72C"/>
    <w:lvl w:ilvl="0" w:tplc="E58E1278">
      <w:numFmt w:val="bullet"/>
      <w:pStyle w:val="farfelu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1B6BC0"/>
    <w:multiLevelType w:val="hybridMultilevel"/>
    <w:tmpl w:val="F410A6E0"/>
    <w:lvl w:ilvl="0" w:tplc="BE2630F4">
      <w:start w:val="56"/>
      <w:numFmt w:val="bullet"/>
      <w:lvlText w:val=""/>
      <w:lvlJc w:val="left"/>
      <w:pPr>
        <w:ind w:left="1145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E237E18"/>
    <w:multiLevelType w:val="hybridMultilevel"/>
    <w:tmpl w:val="FF10994C"/>
    <w:lvl w:ilvl="0" w:tplc="83028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1261"/>
    <w:multiLevelType w:val="hybridMultilevel"/>
    <w:tmpl w:val="7FAC7288"/>
    <w:lvl w:ilvl="0" w:tplc="BE2630F4">
      <w:start w:val="56"/>
      <w:numFmt w:val="bullet"/>
      <w:lvlText w:val=""/>
      <w:lvlJc w:val="left"/>
      <w:pPr>
        <w:ind w:left="1429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D95083"/>
    <w:multiLevelType w:val="hybridMultilevel"/>
    <w:tmpl w:val="14624648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65E566E"/>
    <w:multiLevelType w:val="hybridMultilevel"/>
    <w:tmpl w:val="F0161C82"/>
    <w:lvl w:ilvl="0" w:tplc="BE2630F4">
      <w:start w:val="56"/>
      <w:numFmt w:val="bullet"/>
      <w:lvlText w:val=""/>
      <w:lvlJc w:val="left"/>
      <w:pPr>
        <w:ind w:left="1146" w:hanging="360"/>
      </w:pPr>
      <w:rPr>
        <w:rFonts w:ascii="Wingdings" w:hAnsi="Wingdings" w:cs="Times New Roman" w:hint="default"/>
        <w:b/>
        <w:bCs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FCACC2E">
      <w:start w:val="1"/>
      <w:numFmt w:val="bullet"/>
      <w:lvlText w:val="-"/>
      <w:lvlJc w:val="left"/>
      <w:pPr>
        <w:ind w:left="4746" w:hanging="360"/>
      </w:pPr>
      <w:rPr>
        <w:rFonts w:ascii="Arial" w:hAnsi="Arial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4"/>
  </w:num>
  <w:num w:numId="5">
    <w:abstractNumId w:val="19"/>
  </w:num>
  <w:num w:numId="6">
    <w:abstractNumId w:val="11"/>
  </w:num>
  <w:num w:numId="7">
    <w:abstractNumId w:val="6"/>
  </w:num>
  <w:num w:numId="8">
    <w:abstractNumId w:val="21"/>
  </w:num>
  <w:num w:numId="9">
    <w:abstractNumId w:val="3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22"/>
  </w:num>
  <w:num w:numId="17">
    <w:abstractNumId w:val="9"/>
  </w:num>
  <w:num w:numId="18">
    <w:abstractNumId w:val="20"/>
  </w:num>
  <w:num w:numId="19">
    <w:abstractNumId w:val="13"/>
  </w:num>
  <w:num w:numId="20">
    <w:abstractNumId w:val="5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11"/>
    <w:rsid w:val="000618C9"/>
    <w:rsid w:val="00065403"/>
    <w:rsid w:val="0007441E"/>
    <w:rsid w:val="00076117"/>
    <w:rsid w:val="00091370"/>
    <w:rsid w:val="00091822"/>
    <w:rsid w:val="00094962"/>
    <w:rsid w:val="000A5CD4"/>
    <w:rsid w:val="000B085E"/>
    <w:rsid w:val="000B333D"/>
    <w:rsid w:val="000D4480"/>
    <w:rsid w:val="000D645E"/>
    <w:rsid w:val="00107001"/>
    <w:rsid w:val="0013629E"/>
    <w:rsid w:val="001365DE"/>
    <w:rsid w:val="001476F7"/>
    <w:rsid w:val="00160CDF"/>
    <w:rsid w:val="0019011A"/>
    <w:rsid w:val="001953D7"/>
    <w:rsid w:val="001B07F6"/>
    <w:rsid w:val="001B244F"/>
    <w:rsid w:val="001C3F02"/>
    <w:rsid w:val="00253D73"/>
    <w:rsid w:val="002559E1"/>
    <w:rsid w:val="0027006B"/>
    <w:rsid w:val="00283435"/>
    <w:rsid w:val="002C2D84"/>
    <w:rsid w:val="002F59F8"/>
    <w:rsid w:val="003063F8"/>
    <w:rsid w:val="00310C8A"/>
    <w:rsid w:val="003338B6"/>
    <w:rsid w:val="003437A7"/>
    <w:rsid w:val="0036133A"/>
    <w:rsid w:val="00362D8A"/>
    <w:rsid w:val="00374539"/>
    <w:rsid w:val="00384645"/>
    <w:rsid w:val="00386339"/>
    <w:rsid w:val="00390A25"/>
    <w:rsid w:val="00392585"/>
    <w:rsid w:val="003A1611"/>
    <w:rsid w:val="003A25D9"/>
    <w:rsid w:val="003B3458"/>
    <w:rsid w:val="003C2D97"/>
    <w:rsid w:val="00402D7F"/>
    <w:rsid w:val="004051DD"/>
    <w:rsid w:val="00411F3F"/>
    <w:rsid w:val="00442337"/>
    <w:rsid w:val="00443559"/>
    <w:rsid w:val="00447CD9"/>
    <w:rsid w:val="00450A42"/>
    <w:rsid w:val="00467473"/>
    <w:rsid w:val="00473A90"/>
    <w:rsid w:val="00481EC3"/>
    <w:rsid w:val="004A1BC0"/>
    <w:rsid w:val="004E49B9"/>
    <w:rsid w:val="004F14EC"/>
    <w:rsid w:val="004F2DC0"/>
    <w:rsid w:val="00507913"/>
    <w:rsid w:val="00513478"/>
    <w:rsid w:val="005204D3"/>
    <w:rsid w:val="00550A25"/>
    <w:rsid w:val="00552413"/>
    <w:rsid w:val="00556C22"/>
    <w:rsid w:val="005638B6"/>
    <w:rsid w:val="005873F9"/>
    <w:rsid w:val="00591B76"/>
    <w:rsid w:val="005E01A7"/>
    <w:rsid w:val="005E0325"/>
    <w:rsid w:val="00604F98"/>
    <w:rsid w:val="006912C5"/>
    <w:rsid w:val="006F7D46"/>
    <w:rsid w:val="007022A8"/>
    <w:rsid w:val="00705865"/>
    <w:rsid w:val="00706E09"/>
    <w:rsid w:val="00710C95"/>
    <w:rsid w:val="007130F0"/>
    <w:rsid w:val="007135E6"/>
    <w:rsid w:val="00715453"/>
    <w:rsid w:val="00730A58"/>
    <w:rsid w:val="007427DD"/>
    <w:rsid w:val="007454B1"/>
    <w:rsid w:val="0075685F"/>
    <w:rsid w:val="00783B5B"/>
    <w:rsid w:val="007B340C"/>
    <w:rsid w:val="007D523A"/>
    <w:rsid w:val="007E0F46"/>
    <w:rsid w:val="007F1421"/>
    <w:rsid w:val="00802A71"/>
    <w:rsid w:val="00805E30"/>
    <w:rsid w:val="008258AF"/>
    <w:rsid w:val="00882DD7"/>
    <w:rsid w:val="00885643"/>
    <w:rsid w:val="00890168"/>
    <w:rsid w:val="008917EE"/>
    <w:rsid w:val="00894493"/>
    <w:rsid w:val="008A038A"/>
    <w:rsid w:val="008A038C"/>
    <w:rsid w:val="008A2BEF"/>
    <w:rsid w:val="008A7283"/>
    <w:rsid w:val="008F578E"/>
    <w:rsid w:val="00901916"/>
    <w:rsid w:val="00901DD2"/>
    <w:rsid w:val="0090321B"/>
    <w:rsid w:val="00914D5E"/>
    <w:rsid w:val="00917D24"/>
    <w:rsid w:val="0092642A"/>
    <w:rsid w:val="00931D66"/>
    <w:rsid w:val="00940876"/>
    <w:rsid w:val="009539D2"/>
    <w:rsid w:val="00957D79"/>
    <w:rsid w:val="00962B94"/>
    <w:rsid w:val="00965E03"/>
    <w:rsid w:val="00970B5A"/>
    <w:rsid w:val="00975C2D"/>
    <w:rsid w:val="009876DC"/>
    <w:rsid w:val="00990E1A"/>
    <w:rsid w:val="009C44E2"/>
    <w:rsid w:val="009C7F80"/>
    <w:rsid w:val="00A041F6"/>
    <w:rsid w:val="00A21844"/>
    <w:rsid w:val="00A424DF"/>
    <w:rsid w:val="00A43439"/>
    <w:rsid w:val="00A619F3"/>
    <w:rsid w:val="00A74DF5"/>
    <w:rsid w:val="00A86B59"/>
    <w:rsid w:val="00A90352"/>
    <w:rsid w:val="00A90DEA"/>
    <w:rsid w:val="00AB4AC2"/>
    <w:rsid w:val="00AC19CA"/>
    <w:rsid w:val="00AC3CFA"/>
    <w:rsid w:val="00AD106F"/>
    <w:rsid w:val="00AD4039"/>
    <w:rsid w:val="00AF6348"/>
    <w:rsid w:val="00B22AF4"/>
    <w:rsid w:val="00B231DB"/>
    <w:rsid w:val="00B2711E"/>
    <w:rsid w:val="00B3086A"/>
    <w:rsid w:val="00B322BA"/>
    <w:rsid w:val="00B33EEA"/>
    <w:rsid w:val="00B34E62"/>
    <w:rsid w:val="00B55665"/>
    <w:rsid w:val="00B71C2A"/>
    <w:rsid w:val="00BA1C86"/>
    <w:rsid w:val="00BC0B7A"/>
    <w:rsid w:val="00BC4C09"/>
    <w:rsid w:val="00BD34D4"/>
    <w:rsid w:val="00BD773B"/>
    <w:rsid w:val="00BF0611"/>
    <w:rsid w:val="00C02805"/>
    <w:rsid w:val="00C048B8"/>
    <w:rsid w:val="00C06E4F"/>
    <w:rsid w:val="00C32D6E"/>
    <w:rsid w:val="00C43E0B"/>
    <w:rsid w:val="00C515AD"/>
    <w:rsid w:val="00C51AF6"/>
    <w:rsid w:val="00C80C69"/>
    <w:rsid w:val="00C85D5A"/>
    <w:rsid w:val="00CA13F3"/>
    <w:rsid w:val="00CC6FB6"/>
    <w:rsid w:val="00CF2D45"/>
    <w:rsid w:val="00CF4473"/>
    <w:rsid w:val="00D1086A"/>
    <w:rsid w:val="00D23012"/>
    <w:rsid w:val="00D31997"/>
    <w:rsid w:val="00D31ECA"/>
    <w:rsid w:val="00D716A0"/>
    <w:rsid w:val="00D77D5B"/>
    <w:rsid w:val="00D820DB"/>
    <w:rsid w:val="00D83C44"/>
    <w:rsid w:val="00DA02BB"/>
    <w:rsid w:val="00DA4B90"/>
    <w:rsid w:val="00DA596A"/>
    <w:rsid w:val="00DB1DC7"/>
    <w:rsid w:val="00DD1DB6"/>
    <w:rsid w:val="00DE4D82"/>
    <w:rsid w:val="00E026EC"/>
    <w:rsid w:val="00E05DB8"/>
    <w:rsid w:val="00E12A04"/>
    <w:rsid w:val="00E203CB"/>
    <w:rsid w:val="00E456D7"/>
    <w:rsid w:val="00E464E3"/>
    <w:rsid w:val="00E617C4"/>
    <w:rsid w:val="00E9172C"/>
    <w:rsid w:val="00E94EB6"/>
    <w:rsid w:val="00EA053B"/>
    <w:rsid w:val="00EA44E3"/>
    <w:rsid w:val="00EA778A"/>
    <w:rsid w:val="00EC39F8"/>
    <w:rsid w:val="00EC5868"/>
    <w:rsid w:val="00EE3CA4"/>
    <w:rsid w:val="00F43C8B"/>
    <w:rsid w:val="00F46C5D"/>
    <w:rsid w:val="00F47A32"/>
    <w:rsid w:val="00F72668"/>
    <w:rsid w:val="00F90D8C"/>
    <w:rsid w:val="00FA39FD"/>
    <w:rsid w:val="00FA3D04"/>
    <w:rsid w:val="00FB2284"/>
    <w:rsid w:val="00FE3AC0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1"/>
    </w:pPr>
    <w:rPr>
      <w:rFonts w:ascii="Arial" w:hAnsi="Arial" w:cs="Arial"/>
      <w:color w:val="000000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bCs/>
      <w:color w:val="000000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hanging="54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pPr>
      <w:keepNext/>
      <w:ind w:left="851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left="851" w:hanging="567"/>
      <w:outlineLvl w:val="8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left="720"/>
    </w:pPr>
    <w:rPr>
      <w:noProof/>
    </w:rPr>
  </w:style>
  <w:style w:type="paragraph" w:styleId="Retraitcorpsdetexte2">
    <w:name w:val="Body Text Indent 2"/>
    <w:basedOn w:val="Normal"/>
    <w:semiHidden/>
    <w:pPr>
      <w:ind w:left="-57"/>
    </w:pPr>
    <w:rPr>
      <w:rFonts w:ascii="Arial" w:hAnsi="Arial" w:cs="Arial"/>
    </w:rPr>
  </w:style>
  <w:style w:type="character" w:customStyle="1" w:styleId="stylecourrierlectronique19">
    <w:name w:val="stylecourrierlectronique19"/>
    <w:rPr>
      <w:rFonts w:ascii="Arial" w:hAnsi="Arial" w:cs="Arial"/>
      <w:color w:val="000080"/>
      <w:sz w:val="20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</w:pPr>
    <w:rPr>
      <w:color w:val="000000"/>
      <w:szCs w:val="20"/>
    </w:rPr>
  </w:style>
  <w:style w:type="paragraph" w:styleId="Retraitcorpsdetexte3">
    <w:name w:val="Body Text Indent 3"/>
    <w:basedOn w:val="Normal"/>
    <w:semiHidden/>
    <w:pPr>
      <w:widowControl w:val="0"/>
      <w:suppressAutoHyphens/>
      <w:autoSpaceDE w:val="0"/>
      <w:autoSpaceDN w:val="0"/>
      <w:adjustRightInd w:val="0"/>
      <w:ind w:left="-57"/>
    </w:pPr>
    <w:rPr>
      <w:color w:val="000000"/>
      <w:szCs w:val="20"/>
    </w:rPr>
  </w:style>
  <w:style w:type="paragraph" w:styleId="Lgende">
    <w:name w:val="caption"/>
    <w:basedOn w:val="Normal"/>
    <w:next w:val="Normal"/>
    <w:qFormat/>
    <w:pPr>
      <w:tabs>
        <w:tab w:val="left" w:pos="1418"/>
      </w:tabs>
      <w:spacing w:line="420" w:lineRule="exact"/>
      <w:jc w:val="center"/>
    </w:pPr>
    <w:rPr>
      <w:b/>
      <w:spacing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before="80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character" w:styleId="Accentuation">
    <w:name w:val="Emphasis"/>
    <w:qFormat/>
    <w:rPr>
      <w:i/>
      <w:iCs/>
    </w:rPr>
  </w:style>
  <w:style w:type="paragraph" w:customStyle="1" w:styleId="farfelu">
    <w:name w:val="farfelu"/>
    <w:basedOn w:val="Normal"/>
    <w:pPr>
      <w:widowControl w:val="0"/>
      <w:numPr>
        <w:numId w:val="1"/>
      </w:numPr>
      <w:suppressAutoHyphens/>
      <w:ind w:left="0" w:firstLine="0"/>
    </w:pPr>
    <w:rPr>
      <w:lang w:eastAsia="x-none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ansinterligne">
    <w:name w:val="No Spacing"/>
    <w:qFormat/>
    <w:rPr>
      <w:rFonts w:ascii="Spranq eco sans" w:eastAsia="Calibri" w:hAnsi="Spranq eco sans"/>
      <w:sz w:val="22"/>
      <w:szCs w:val="22"/>
      <w:lang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spacing w:before="80"/>
      <w:ind w:left="539" w:right="-45"/>
    </w:pPr>
  </w:style>
  <w:style w:type="character" w:customStyle="1" w:styleId="highlightedsearchterm">
    <w:name w:val="highlightedsearchterm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D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1"/>
    </w:pPr>
    <w:rPr>
      <w:rFonts w:ascii="Arial" w:hAnsi="Arial" w:cs="Arial"/>
      <w:color w:val="000000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ind w:left="-5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bCs/>
      <w:color w:val="000000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hanging="54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spacing w:before="80" w:after="80"/>
      <w:jc w:val="right"/>
      <w:outlineLvl w:val="6"/>
    </w:pPr>
    <w:rPr>
      <w:b/>
      <w:sz w:val="16"/>
    </w:rPr>
  </w:style>
  <w:style w:type="paragraph" w:styleId="Titre8">
    <w:name w:val="heading 8"/>
    <w:basedOn w:val="Normal"/>
    <w:next w:val="Normal"/>
    <w:qFormat/>
    <w:pPr>
      <w:keepNext/>
      <w:ind w:left="851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left="851" w:hanging="567"/>
      <w:outlineLvl w:val="8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</w:rPr>
  </w:style>
  <w:style w:type="paragraph" w:styleId="Retraitcorpsdetexte">
    <w:name w:val="Body Text Indent"/>
    <w:basedOn w:val="Normal"/>
    <w:semiHidden/>
    <w:pPr>
      <w:ind w:left="720"/>
    </w:pPr>
    <w:rPr>
      <w:noProof/>
    </w:rPr>
  </w:style>
  <w:style w:type="paragraph" w:styleId="Retraitcorpsdetexte2">
    <w:name w:val="Body Text Indent 2"/>
    <w:basedOn w:val="Normal"/>
    <w:semiHidden/>
    <w:pPr>
      <w:ind w:left="-57"/>
    </w:pPr>
    <w:rPr>
      <w:rFonts w:ascii="Arial" w:hAnsi="Arial" w:cs="Arial"/>
    </w:rPr>
  </w:style>
  <w:style w:type="character" w:customStyle="1" w:styleId="stylecourrierlectronique19">
    <w:name w:val="stylecourrierlectronique19"/>
    <w:rPr>
      <w:rFonts w:ascii="Arial" w:hAnsi="Arial" w:cs="Arial"/>
      <w:color w:val="000080"/>
      <w:sz w:val="20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</w:pPr>
    <w:rPr>
      <w:color w:val="000000"/>
      <w:szCs w:val="20"/>
    </w:rPr>
  </w:style>
  <w:style w:type="paragraph" w:styleId="Retraitcorpsdetexte3">
    <w:name w:val="Body Text Indent 3"/>
    <w:basedOn w:val="Normal"/>
    <w:semiHidden/>
    <w:pPr>
      <w:widowControl w:val="0"/>
      <w:suppressAutoHyphens/>
      <w:autoSpaceDE w:val="0"/>
      <w:autoSpaceDN w:val="0"/>
      <w:adjustRightInd w:val="0"/>
      <w:ind w:left="-57"/>
    </w:pPr>
    <w:rPr>
      <w:color w:val="000000"/>
      <w:szCs w:val="20"/>
    </w:rPr>
  </w:style>
  <w:style w:type="paragraph" w:styleId="Lgende">
    <w:name w:val="caption"/>
    <w:basedOn w:val="Normal"/>
    <w:next w:val="Normal"/>
    <w:qFormat/>
    <w:pPr>
      <w:tabs>
        <w:tab w:val="left" w:pos="1418"/>
      </w:tabs>
      <w:spacing w:line="420" w:lineRule="exact"/>
      <w:jc w:val="center"/>
    </w:pPr>
    <w:rPr>
      <w:b/>
      <w:spacing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before="80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character" w:styleId="Accentuation">
    <w:name w:val="Emphasis"/>
    <w:qFormat/>
    <w:rPr>
      <w:i/>
      <w:iCs/>
    </w:rPr>
  </w:style>
  <w:style w:type="paragraph" w:customStyle="1" w:styleId="farfelu">
    <w:name w:val="farfelu"/>
    <w:basedOn w:val="Normal"/>
    <w:pPr>
      <w:widowControl w:val="0"/>
      <w:numPr>
        <w:numId w:val="1"/>
      </w:numPr>
      <w:suppressAutoHyphens/>
      <w:ind w:left="0" w:firstLine="0"/>
    </w:pPr>
    <w:rPr>
      <w:lang w:eastAsia="x-none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ansinterligne">
    <w:name w:val="No Spacing"/>
    <w:qFormat/>
    <w:rPr>
      <w:rFonts w:ascii="Spranq eco sans" w:eastAsia="Calibri" w:hAnsi="Spranq eco sans"/>
      <w:sz w:val="22"/>
      <w:szCs w:val="22"/>
      <w:lang w:eastAsia="en-U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spacing w:before="80"/>
      <w:ind w:left="539" w:right="-45"/>
    </w:pPr>
  </w:style>
  <w:style w:type="character" w:customStyle="1" w:styleId="highlightedsearchterm">
    <w:name w:val="highlightedsearchterm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D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1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CA3A-4F3B-45F7-8CAF-12EE7BA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Education à l'environnement</vt:lpstr>
      <vt:lpstr>    /</vt:lpstr>
      <vt:lpstr>    Pôle Cadre de vie et développement durable</vt:lpstr>
      <vt:lpstr>    Service Environnement</vt:lpstr>
    </vt:vector>
  </TitlesOfParts>
  <Company>Mairie Lorient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à l'environnement</dc:title>
  <dc:creator>pdesmaux</dc:creator>
  <cp:lastModifiedBy>DESMAUX Pascal</cp:lastModifiedBy>
  <cp:revision>3</cp:revision>
  <cp:lastPrinted>2016-07-01T07:00:00Z</cp:lastPrinted>
  <dcterms:created xsi:type="dcterms:W3CDTF">2018-11-12T08:50:00Z</dcterms:created>
  <dcterms:modified xsi:type="dcterms:W3CDTF">2018-11-12T08:55:00Z</dcterms:modified>
</cp:coreProperties>
</file>